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E1" w:rsidRDefault="004501E1" w:rsidP="007B4624">
      <w:pPr>
        <w:pStyle w:val="xmsonormal"/>
        <w:rPr>
          <w:rFonts w:ascii="Century Gothic" w:hAnsi="Century Gothic"/>
          <w:color w:val="002060"/>
          <w:sz w:val="24"/>
          <w:szCs w:val="24"/>
        </w:rPr>
      </w:pPr>
      <w:r>
        <w:rPr>
          <w:rFonts w:ascii="Century Gothic" w:hAnsi="Century Gothic"/>
          <w:color w:val="002060"/>
          <w:sz w:val="24"/>
          <w:szCs w:val="24"/>
        </w:rPr>
        <w:t>Liebe Eltern!</w:t>
      </w:r>
    </w:p>
    <w:p w:rsidR="004501E1" w:rsidRDefault="004501E1" w:rsidP="007B4624">
      <w:pPr>
        <w:pStyle w:val="xmsonormal"/>
        <w:rPr>
          <w:rFonts w:ascii="Century Gothic" w:hAnsi="Century Gothic"/>
          <w:color w:val="002060"/>
          <w:sz w:val="24"/>
          <w:szCs w:val="24"/>
        </w:rPr>
      </w:pPr>
    </w:p>
    <w:p w:rsidR="007B4624" w:rsidRDefault="007B4624" w:rsidP="007B4624">
      <w:pPr>
        <w:pStyle w:val="xmsonormal"/>
      </w:pPr>
      <w:r>
        <w:rPr>
          <w:rFonts w:ascii="Century Gothic" w:hAnsi="Century Gothic"/>
          <w:color w:val="002060"/>
          <w:sz w:val="24"/>
          <w:szCs w:val="24"/>
        </w:rPr>
        <w:t> </w:t>
      </w:r>
    </w:p>
    <w:p w:rsidR="007B4624" w:rsidRDefault="007B4624" w:rsidP="007B4624">
      <w:pPr>
        <w:pStyle w:val="xmsonormal"/>
        <w:rPr>
          <w:rFonts w:ascii="Century Gothic" w:hAnsi="Century Gothic"/>
          <w:color w:val="002060"/>
          <w:sz w:val="24"/>
          <w:szCs w:val="24"/>
        </w:rPr>
      </w:pPr>
      <w:r>
        <w:rPr>
          <w:rFonts w:ascii="Century Gothic" w:hAnsi="Century Gothic"/>
          <w:color w:val="002060"/>
          <w:sz w:val="24"/>
          <w:szCs w:val="24"/>
        </w:rPr>
        <w:t xml:space="preserve">Aufgrund des dramatischen Anstiegs an Covid-19 Fällen in den letzten Tagen hat sich die Bundesregierung entschließen müssen, einen neuerlichen </w:t>
      </w:r>
      <w:proofErr w:type="spellStart"/>
      <w:r>
        <w:rPr>
          <w:rFonts w:ascii="Century Gothic" w:hAnsi="Century Gothic"/>
          <w:color w:val="002060"/>
          <w:sz w:val="24"/>
          <w:szCs w:val="24"/>
        </w:rPr>
        <w:t>Lockdown</w:t>
      </w:r>
      <w:proofErr w:type="spellEnd"/>
      <w:r>
        <w:rPr>
          <w:rFonts w:ascii="Century Gothic" w:hAnsi="Century Gothic"/>
          <w:color w:val="002060"/>
          <w:sz w:val="24"/>
          <w:szCs w:val="24"/>
        </w:rPr>
        <w:t xml:space="preserve"> für viele Bereiche des öffentlichen Lebens zu verhängen.</w:t>
      </w:r>
    </w:p>
    <w:p w:rsidR="004501E1" w:rsidRDefault="004501E1" w:rsidP="007B4624">
      <w:pPr>
        <w:pStyle w:val="xmsonormal"/>
        <w:rPr>
          <w:rFonts w:ascii="Century Gothic" w:hAnsi="Century Gothic"/>
          <w:color w:val="002060"/>
          <w:sz w:val="24"/>
          <w:szCs w:val="24"/>
        </w:rPr>
      </w:pPr>
    </w:p>
    <w:p w:rsidR="004501E1" w:rsidRPr="001F24C5" w:rsidRDefault="004501E1" w:rsidP="004501E1">
      <w:pPr>
        <w:rPr>
          <w:rFonts w:ascii="Century Gothic" w:hAnsi="Century Gothic"/>
          <w:color w:val="002060"/>
          <w:sz w:val="24"/>
          <w:szCs w:val="24"/>
        </w:rPr>
      </w:pPr>
      <w:r w:rsidRPr="001F24C5">
        <w:rPr>
          <w:rFonts w:ascii="Century Gothic" w:hAnsi="Century Gothic"/>
          <w:color w:val="002060"/>
          <w:sz w:val="24"/>
          <w:szCs w:val="24"/>
        </w:rPr>
        <w:t>Wie Sie sicherlich schon über die Medien mitbekommen haben, wurde die Schulampelfarbe österreichweit auf „</w:t>
      </w:r>
      <w:r w:rsidRPr="001F24C5">
        <w:rPr>
          <w:rFonts w:ascii="Century Gothic" w:hAnsi="Century Gothic"/>
          <w:b/>
          <w:color w:val="002060"/>
          <w:sz w:val="24"/>
          <w:szCs w:val="24"/>
        </w:rPr>
        <w:t>ORANGE</w:t>
      </w:r>
      <w:r w:rsidRPr="001F24C5">
        <w:rPr>
          <w:rFonts w:ascii="Century Gothic" w:hAnsi="Century Gothic"/>
          <w:color w:val="002060"/>
          <w:sz w:val="24"/>
          <w:szCs w:val="24"/>
        </w:rPr>
        <w:t xml:space="preserve">“ gesetzt. </w:t>
      </w:r>
    </w:p>
    <w:p w:rsidR="004501E1" w:rsidRPr="001F24C5" w:rsidRDefault="004501E1" w:rsidP="004501E1">
      <w:pPr>
        <w:rPr>
          <w:rFonts w:ascii="Century Gothic" w:hAnsi="Century Gothic"/>
          <w:color w:val="002060"/>
          <w:sz w:val="24"/>
          <w:szCs w:val="24"/>
        </w:rPr>
      </w:pPr>
    </w:p>
    <w:p w:rsidR="004501E1" w:rsidRPr="001F24C5" w:rsidRDefault="004501E1" w:rsidP="004501E1">
      <w:pPr>
        <w:rPr>
          <w:rFonts w:ascii="Century Gothic" w:hAnsi="Century Gothic"/>
          <w:color w:val="002060"/>
          <w:sz w:val="24"/>
          <w:szCs w:val="24"/>
        </w:rPr>
      </w:pPr>
      <w:r w:rsidRPr="001F24C5">
        <w:rPr>
          <w:rFonts w:ascii="Century Gothic" w:hAnsi="Century Gothic"/>
          <w:color w:val="002060"/>
          <w:sz w:val="24"/>
          <w:szCs w:val="24"/>
        </w:rPr>
        <w:t>Der Schulbetrieb wird weiterhin in Präsenz abgehalten. Anbei finden Sie die wichtigsten Informationen und Neuerungen, die ab sofort gelten:</w:t>
      </w:r>
    </w:p>
    <w:p w:rsidR="004501E1" w:rsidRDefault="004501E1" w:rsidP="007B4624">
      <w:pPr>
        <w:pStyle w:val="xmsonormal"/>
      </w:pPr>
    </w:p>
    <w:p w:rsidR="007B4624" w:rsidRDefault="007B4624" w:rsidP="007B4624">
      <w:pPr>
        <w:pStyle w:val="xmsonormal"/>
      </w:pPr>
      <w:r>
        <w:rPr>
          <w:rFonts w:ascii="Century Gothic" w:hAnsi="Century Gothic"/>
          <w:color w:val="002060"/>
          <w:sz w:val="24"/>
          <w:szCs w:val="24"/>
        </w:rPr>
        <w:t>  </w:t>
      </w:r>
    </w:p>
    <w:p w:rsidR="007B4624" w:rsidRDefault="007B4624" w:rsidP="007B4624">
      <w:pPr>
        <w:pStyle w:val="xmsonormal"/>
      </w:pPr>
      <w:r>
        <w:rPr>
          <w:rFonts w:ascii="Century Gothic" w:hAnsi="Century Gothic"/>
          <w:color w:val="002060"/>
          <w:sz w:val="24"/>
          <w:szCs w:val="24"/>
        </w:rPr>
        <w:t>Der Schulbetrieb wird im Präsenzbetrieb fortgesetzt, jedoch müssen zusätzliche Sicherheits- und Präventionsmaßnahmen ergriffen werden:</w:t>
      </w:r>
    </w:p>
    <w:p w:rsidR="007B4624" w:rsidRDefault="007B4624" w:rsidP="007B4624">
      <w:pPr>
        <w:pStyle w:val="xmsonormal"/>
      </w:pPr>
      <w:r>
        <w:rPr>
          <w:rFonts w:ascii="Century Gothic" w:hAnsi="Century Gothic"/>
          <w:color w:val="002060"/>
          <w:sz w:val="24"/>
          <w:szCs w:val="24"/>
        </w:rPr>
        <w:t> </w:t>
      </w:r>
    </w:p>
    <w:p w:rsidR="007B4624" w:rsidRDefault="007B4624" w:rsidP="004501E1">
      <w:pPr>
        <w:pStyle w:val="xmsonormal"/>
        <w:numPr>
          <w:ilvl w:val="0"/>
          <w:numId w:val="1"/>
        </w:numPr>
      </w:pPr>
      <w:r>
        <w:rPr>
          <w:rFonts w:ascii="Century Gothic" w:hAnsi="Century Gothic"/>
          <w:color w:val="002060"/>
          <w:sz w:val="24"/>
          <w:szCs w:val="24"/>
        </w:rPr>
        <w:t>Es finden keine Schulveranstaltungen, wie Exkursionen, Projekttage außerhalb der Schule usw. mehr statt. Ausflüge in die Natur sind natürlich weiterhin erlaubt.</w:t>
      </w:r>
    </w:p>
    <w:p w:rsidR="007B4624" w:rsidRDefault="007B4624" w:rsidP="007B4624">
      <w:pPr>
        <w:pStyle w:val="xmsonormal"/>
      </w:pPr>
      <w:r>
        <w:rPr>
          <w:rFonts w:ascii="Century Gothic" w:hAnsi="Century Gothic"/>
          <w:color w:val="002060"/>
          <w:sz w:val="24"/>
          <w:szCs w:val="24"/>
        </w:rPr>
        <w:t> </w:t>
      </w:r>
    </w:p>
    <w:p w:rsidR="007B4624" w:rsidRDefault="007B4624" w:rsidP="007B4624">
      <w:pPr>
        <w:pStyle w:val="xmsonormal"/>
        <w:numPr>
          <w:ilvl w:val="0"/>
          <w:numId w:val="1"/>
        </w:numPr>
      </w:pPr>
      <w:r>
        <w:rPr>
          <w:rFonts w:ascii="Century Gothic" w:hAnsi="Century Gothic"/>
          <w:color w:val="002060"/>
          <w:sz w:val="24"/>
          <w:szCs w:val="24"/>
        </w:rPr>
        <w:t>An die Schulen dürfen keine externen Personen mehr eingeladen werden (</w:t>
      </w:r>
      <w:r w:rsidR="004501E1">
        <w:rPr>
          <w:rFonts w:ascii="Century Gothic" w:hAnsi="Century Gothic"/>
          <w:color w:val="002060"/>
          <w:sz w:val="24"/>
          <w:szCs w:val="24"/>
        </w:rPr>
        <w:t>Sicherheit4kids, Bewegungscoach……</w:t>
      </w:r>
      <w:r>
        <w:rPr>
          <w:rFonts w:ascii="Century Gothic" w:hAnsi="Century Gothic"/>
          <w:color w:val="002060"/>
          <w:sz w:val="24"/>
          <w:szCs w:val="24"/>
        </w:rPr>
        <w:t xml:space="preserve"> usw.). </w:t>
      </w:r>
      <w:r w:rsidRPr="005B1503">
        <w:rPr>
          <w:rFonts w:ascii="Century Gothic" w:hAnsi="Century Gothic"/>
          <w:color w:val="002060"/>
          <w:sz w:val="24"/>
          <w:szCs w:val="24"/>
        </w:rPr>
        <w:t> </w:t>
      </w:r>
    </w:p>
    <w:p w:rsidR="007B4624" w:rsidRDefault="007B4624" w:rsidP="007B4624">
      <w:pPr>
        <w:pStyle w:val="xmsonormal"/>
      </w:pPr>
      <w:r>
        <w:rPr>
          <w:rFonts w:ascii="Century Gothic" w:hAnsi="Century Gothic"/>
          <w:color w:val="002060"/>
          <w:sz w:val="24"/>
          <w:szCs w:val="24"/>
        </w:rPr>
        <w:t> </w:t>
      </w:r>
    </w:p>
    <w:p w:rsidR="007B4624" w:rsidRDefault="007B4624" w:rsidP="005B1503">
      <w:pPr>
        <w:pStyle w:val="xmsonormal"/>
        <w:numPr>
          <w:ilvl w:val="0"/>
          <w:numId w:val="1"/>
        </w:numPr>
      </w:pPr>
      <w:r>
        <w:rPr>
          <w:rFonts w:ascii="Century Gothic" w:hAnsi="Century Gothic"/>
          <w:color w:val="002060"/>
          <w:sz w:val="24"/>
          <w:szCs w:val="24"/>
        </w:rPr>
        <w:t>Die Schulleitung kann das Tragen von MNS anordnen – für einzelne Schulstufen (z. B. nur für „größere Kinder“) oder auch einzelne Klassen. Die Maßnahme kann auch zeitlich flexibel gestaltet und am Standort jederzeit der Situation angepasst werden.</w:t>
      </w:r>
    </w:p>
    <w:p w:rsidR="005B1503" w:rsidRDefault="005B1503" w:rsidP="007B4624">
      <w:pPr>
        <w:pStyle w:val="xmsonormal"/>
        <w:rPr>
          <w:rFonts w:ascii="Century Gothic" w:hAnsi="Century Gothic"/>
          <w:color w:val="002060"/>
          <w:sz w:val="24"/>
          <w:szCs w:val="24"/>
        </w:rPr>
      </w:pPr>
      <w:r>
        <w:rPr>
          <w:rFonts w:ascii="Century Gothic" w:hAnsi="Century Gothic"/>
          <w:color w:val="002060"/>
          <w:sz w:val="24"/>
          <w:szCs w:val="24"/>
        </w:rPr>
        <w:t xml:space="preserve">          </w:t>
      </w:r>
      <w:r w:rsidR="007B4624">
        <w:rPr>
          <w:rFonts w:ascii="Century Gothic" w:hAnsi="Century Gothic"/>
          <w:color w:val="002060"/>
          <w:sz w:val="24"/>
          <w:szCs w:val="24"/>
        </w:rPr>
        <w:t>An unserer Schule gelten die gleichen Maßnahmen zum Tragen von</w:t>
      </w:r>
    </w:p>
    <w:p w:rsidR="007B4624" w:rsidRDefault="005B1503" w:rsidP="007B4624">
      <w:pPr>
        <w:pStyle w:val="xmsonormal"/>
      </w:pPr>
      <w:r>
        <w:rPr>
          <w:rFonts w:ascii="Century Gothic" w:hAnsi="Century Gothic"/>
          <w:color w:val="002060"/>
          <w:sz w:val="24"/>
          <w:szCs w:val="24"/>
        </w:rPr>
        <w:t xml:space="preserve">          </w:t>
      </w:r>
      <w:r w:rsidR="007B4624">
        <w:rPr>
          <w:rFonts w:ascii="Century Gothic" w:hAnsi="Century Gothic"/>
          <w:color w:val="002060"/>
          <w:sz w:val="24"/>
          <w:szCs w:val="24"/>
        </w:rPr>
        <w:t>MNS wie vor den Herbstferien.</w:t>
      </w:r>
    </w:p>
    <w:p w:rsidR="007B4624" w:rsidRDefault="007B4624" w:rsidP="007B4624">
      <w:pPr>
        <w:pStyle w:val="xmsonormal"/>
      </w:pPr>
      <w:r>
        <w:rPr>
          <w:rFonts w:ascii="Century Gothic" w:hAnsi="Century Gothic"/>
          <w:color w:val="002060"/>
          <w:sz w:val="24"/>
          <w:szCs w:val="24"/>
        </w:rPr>
        <w:t> </w:t>
      </w:r>
    </w:p>
    <w:p w:rsidR="007B4624" w:rsidRDefault="007B4624" w:rsidP="007B4624">
      <w:pPr>
        <w:pStyle w:val="xmsonormal"/>
      </w:pPr>
      <w:r>
        <w:rPr>
          <w:rFonts w:ascii="Century Gothic" w:hAnsi="Century Gothic"/>
          <w:color w:val="002060"/>
          <w:sz w:val="24"/>
          <w:szCs w:val="24"/>
        </w:rPr>
        <w:t> </w:t>
      </w:r>
    </w:p>
    <w:p w:rsidR="007B4624" w:rsidRPr="005B1503" w:rsidRDefault="007B4624" w:rsidP="007B4624">
      <w:pPr>
        <w:pStyle w:val="xmsonormal"/>
        <w:numPr>
          <w:ilvl w:val="0"/>
          <w:numId w:val="1"/>
        </w:numPr>
      </w:pPr>
      <w:r>
        <w:rPr>
          <w:rFonts w:ascii="Century Gothic" w:hAnsi="Century Gothic"/>
          <w:color w:val="002060"/>
          <w:sz w:val="24"/>
          <w:szCs w:val="24"/>
        </w:rPr>
        <w:t xml:space="preserve">Wenn es die Situation erforderlich macht, kann an Pflichtschulen für einen oder mehrere Tage </w:t>
      </w:r>
      <w:proofErr w:type="spellStart"/>
      <w:r>
        <w:rPr>
          <w:rFonts w:ascii="Century Gothic" w:hAnsi="Century Gothic"/>
          <w:color w:val="002060"/>
          <w:sz w:val="24"/>
          <w:szCs w:val="24"/>
        </w:rPr>
        <w:t>Distance</w:t>
      </w:r>
      <w:proofErr w:type="spellEnd"/>
      <w:r>
        <w:rPr>
          <w:rFonts w:ascii="Century Gothic" w:hAnsi="Century Gothic"/>
          <w:color w:val="002060"/>
          <w:sz w:val="24"/>
          <w:szCs w:val="24"/>
        </w:rPr>
        <w:t xml:space="preserve">-Learning angeordnet werden. Eine solche Situation liegt aber nur dann vor, wenn es mehrere positive COVID-19-Fälle an einer Schule gibt, die Abklärung durch die Gesundheitsbehörde noch offen ist und der Vollbetrieb an der Schule gefährdet wäre. </w:t>
      </w:r>
      <w:r w:rsidRPr="005B1503">
        <w:rPr>
          <w:rFonts w:ascii="Century Gothic" w:hAnsi="Century Gothic"/>
          <w:color w:val="002060"/>
          <w:sz w:val="24"/>
          <w:szCs w:val="24"/>
        </w:rPr>
        <w:t>Mit heutigem Stand haben wir keine derartigen Fälle. Sollte neue Informationen eintreffen, melde ich mich unverzüglich bei Ihnen.</w:t>
      </w:r>
      <w:r w:rsidR="005B1503">
        <w:t xml:space="preserve"> </w:t>
      </w:r>
      <w:r w:rsidRPr="005B1503">
        <w:rPr>
          <w:rFonts w:ascii="Century Gothic" w:hAnsi="Century Gothic"/>
          <w:color w:val="002060"/>
          <w:sz w:val="24"/>
          <w:szCs w:val="24"/>
        </w:rPr>
        <w:t xml:space="preserve">Für die Anordnung von </w:t>
      </w:r>
      <w:proofErr w:type="spellStart"/>
      <w:r w:rsidRPr="005B1503">
        <w:rPr>
          <w:rFonts w:ascii="Century Gothic" w:hAnsi="Century Gothic"/>
          <w:color w:val="002060"/>
          <w:sz w:val="24"/>
          <w:szCs w:val="24"/>
        </w:rPr>
        <w:t>Distance</w:t>
      </w:r>
      <w:proofErr w:type="spellEnd"/>
      <w:r w:rsidRPr="005B1503">
        <w:rPr>
          <w:rFonts w:ascii="Century Gothic" w:hAnsi="Century Gothic"/>
          <w:color w:val="002060"/>
          <w:sz w:val="24"/>
          <w:szCs w:val="24"/>
        </w:rPr>
        <w:t>-Learning im Pflichtschulbereich ist die Zustimmung der Bildungsdirektion und des BMBWF erforderlich. Ein Notbetrieb mit entsprechender Betreuung soll in diesen Fällen jedenfalls aufrechterhalten werden.</w:t>
      </w:r>
    </w:p>
    <w:p w:rsidR="005B1503" w:rsidRDefault="005B1503" w:rsidP="005B1503">
      <w:pPr>
        <w:pStyle w:val="xmsonormal"/>
        <w:rPr>
          <w:rFonts w:ascii="Century Gothic" w:hAnsi="Century Gothic"/>
          <w:color w:val="002060"/>
          <w:sz w:val="24"/>
          <w:szCs w:val="24"/>
        </w:rPr>
      </w:pPr>
    </w:p>
    <w:p w:rsidR="005B1503" w:rsidRPr="005B1503" w:rsidRDefault="005B1503" w:rsidP="005B1503">
      <w:pPr>
        <w:pStyle w:val="Listenabsatz"/>
        <w:numPr>
          <w:ilvl w:val="0"/>
          <w:numId w:val="1"/>
        </w:numPr>
        <w:spacing w:line="276" w:lineRule="auto"/>
        <w:rPr>
          <w:rFonts w:ascii="Century Gothic" w:hAnsi="Century Gothic"/>
          <w:b/>
          <w:color w:val="002060"/>
        </w:rPr>
      </w:pPr>
      <w:r w:rsidRPr="005B1503">
        <w:rPr>
          <w:rFonts w:ascii="Century Gothic" w:hAnsi="Century Gothic"/>
          <w:b/>
          <w:color w:val="002060"/>
        </w:rPr>
        <w:lastRenderedPageBreak/>
        <w:t xml:space="preserve">Stundenplan: </w:t>
      </w:r>
      <w:r w:rsidRPr="005B1503">
        <w:rPr>
          <w:rFonts w:ascii="Century Gothic" w:hAnsi="Century Gothic"/>
          <w:color w:val="002060"/>
        </w:rPr>
        <w:t xml:space="preserve">Durch den Entfall der Bewegungscoach-Stunden </w:t>
      </w:r>
      <w:r>
        <w:rPr>
          <w:rFonts w:ascii="Century Gothic" w:hAnsi="Century Gothic"/>
          <w:color w:val="002060"/>
        </w:rPr>
        <w:t xml:space="preserve">ergeben sich kleine Änderungen, welche von den betreffenden Klassenlehrerinnen bekanntgegeben werden. </w:t>
      </w:r>
      <w:r w:rsidRPr="005B1503">
        <w:rPr>
          <w:rFonts w:ascii="Century Gothic" w:hAnsi="Century Gothic"/>
          <w:color w:val="002060"/>
        </w:rPr>
        <w:t xml:space="preserve"> </w:t>
      </w:r>
      <w:r>
        <w:rPr>
          <w:rFonts w:ascii="Century Gothic" w:hAnsi="Century Gothic"/>
          <w:color w:val="002060"/>
        </w:rPr>
        <w:t>Diese gelten zunächst bis 30.11. 2020</w:t>
      </w:r>
    </w:p>
    <w:p w:rsidR="005B1503" w:rsidRPr="005B1503" w:rsidRDefault="005B1503" w:rsidP="005B1503">
      <w:pPr>
        <w:pStyle w:val="Listenabsatz"/>
        <w:numPr>
          <w:ilvl w:val="0"/>
          <w:numId w:val="1"/>
        </w:numPr>
        <w:spacing w:line="276" w:lineRule="auto"/>
        <w:rPr>
          <w:rFonts w:ascii="Century Gothic" w:hAnsi="Century Gothic"/>
          <w:color w:val="002060"/>
          <w:lang w:val="de-AT"/>
        </w:rPr>
      </w:pPr>
      <w:r w:rsidRPr="005B1503">
        <w:rPr>
          <w:rFonts w:ascii="Century Gothic" w:hAnsi="Century Gothic"/>
          <w:b/>
          <w:color w:val="002060"/>
          <w:lang w:val="de-AT"/>
        </w:rPr>
        <w:t>Gesichtsvisiere</w:t>
      </w:r>
      <w:r w:rsidRPr="005B1503">
        <w:rPr>
          <w:rFonts w:ascii="Century Gothic" w:hAnsi="Century Gothic"/>
          <w:color w:val="002060"/>
          <w:lang w:val="de-AT"/>
        </w:rPr>
        <w:t xml:space="preserve"> dürfen nicht mehr verwendet werden:</w:t>
      </w:r>
    </w:p>
    <w:p w:rsidR="005B1503" w:rsidRPr="005B1503" w:rsidRDefault="005B1503" w:rsidP="005B1503">
      <w:pPr>
        <w:pStyle w:val="Listenabsatz"/>
        <w:numPr>
          <w:ilvl w:val="1"/>
          <w:numId w:val="1"/>
        </w:numPr>
        <w:spacing w:line="276" w:lineRule="auto"/>
        <w:rPr>
          <w:rFonts w:ascii="Century Gothic" w:hAnsi="Century Gothic"/>
          <w:i/>
          <w:color w:val="002060"/>
          <w:lang w:val="de-AT"/>
        </w:rPr>
      </w:pPr>
      <w:r w:rsidRPr="005B1503">
        <w:rPr>
          <w:rFonts w:ascii="Century Gothic" w:hAnsi="Century Gothic"/>
          <w:i/>
          <w:color w:val="002060"/>
        </w:rPr>
        <w:t>„Ein Mund-Nasen-Schutz (MNS) muss den Mund und die Nase nicht nur abdecken, sondern auch eng anliegen. Der MNS ist entweder mittels Gummi- oder Stoffbänder zu fixieren. Das Material hat eine mechanische Barriere zu bilden, um das Verspritzen von Tröpfchen beim Sprechen, Husten und Niesen zu vermeiden. Die Verwendung von Gesichtsvisieren (sog. „Face Shields“ bzw. „Mini Face Shields“) ist nicht mehr zulässig.“ (</w:t>
      </w:r>
      <w:r w:rsidRPr="005B1503">
        <w:rPr>
          <w:rFonts w:ascii="Century Gothic" w:hAnsi="Century Gothic"/>
          <w:color w:val="002060"/>
        </w:rPr>
        <w:t>BMBWF (2020): Schulbetrieb ab 3. November, S. 1)</w:t>
      </w:r>
    </w:p>
    <w:p w:rsidR="005B1503" w:rsidRPr="005B1503" w:rsidRDefault="005B1503" w:rsidP="005B1503">
      <w:pPr>
        <w:pStyle w:val="Listenabsatz"/>
        <w:numPr>
          <w:ilvl w:val="0"/>
          <w:numId w:val="1"/>
        </w:numPr>
        <w:spacing w:line="276" w:lineRule="auto"/>
        <w:rPr>
          <w:rFonts w:ascii="Century Gothic" w:hAnsi="Century Gothic"/>
          <w:color w:val="002060"/>
          <w:lang w:val="de-AT"/>
        </w:rPr>
      </w:pPr>
      <w:r w:rsidRPr="005B1503">
        <w:rPr>
          <w:rFonts w:ascii="Century Gothic" w:hAnsi="Century Gothic"/>
          <w:b/>
          <w:color w:val="002060"/>
          <w:lang w:val="de-AT"/>
        </w:rPr>
        <w:t>BSP:</w:t>
      </w:r>
      <w:r w:rsidRPr="005B1503">
        <w:rPr>
          <w:rFonts w:ascii="Century Gothic" w:hAnsi="Century Gothic"/>
          <w:color w:val="002060"/>
          <w:lang w:val="de-AT"/>
        </w:rPr>
        <w:t xml:space="preserve"> Der Turnunterricht e</w:t>
      </w:r>
      <w:r w:rsidR="00DC0705">
        <w:rPr>
          <w:rFonts w:ascii="Century Gothic" w:hAnsi="Century Gothic"/>
          <w:color w:val="002060"/>
          <w:lang w:val="de-AT"/>
        </w:rPr>
        <w:t>rfolgt in Straßenkleidung und</w:t>
      </w:r>
      <w:bookmarkStart w:id="0" w:name="_GoBack"/>
      <w:bookmarkEnd w:id="0"/>
      <w:r w:rsidRPr="005B1503">
        <w:rPr>
          <w:rFonts w:ascii="Century Gothic" w:hAnsi="Century Gothic"/>
          <w:color w:val="002060"/>
          <w:lang w:val="de-AT"/>
        </w:rPr>
        <w:t xml:space="preserve"> findet nach Möglichkeit im Freien statt. Kontaktsportarten sind unzulässig.</w:t>
      </w:r>
    </w:p>
    <w:p w:rsidR="005B1503" w:rsidRPr="008836D4" w:rsidRDefault="005B1503" w:rsidP="005B1503">
      <w:pPr>
        <w:pStyle w:val="Listenabsatz"/>
        <w:numPr>
          <w:ilvl w:val="0"/>
          <w:numId w:val="1"/>
        </w:numPr>
        <w:rPr>
          <w:rFonts w:ascii="Century Gothic" w:hAnsi="Century Gothic"/>
          <w:color w:val="002060"/>
        </w:rPr>
      </w:pPr>
      <w:r w:rsidRPr="005B1503">
        <w:rPr>
          <w:rFonts w:ascii="Century Gothic" w:hAnsi="Century Gothic"/>
          <w:b/>
          <w:color w:val="002060"/>
          <w:lang w:val="de-AT"/>
        </w:rPr>
        <w:t>ME:</w:t>
      </w:r>
      <w:r w:rsidRPr="005B1503">
        <w:rPr>
          <w:rFonts w:ascii="Century Gothic" w:hAnsi="Century Gothic"/>
          <w:color w:val="002060"/>
          <w:lang w:val="de-AT"/>
        </w:rPr>
        <w:t xml:space="preserve"> Das Singen und das Musizieren mit Blasinstrumenten ist im Musikunterricht</w:t>
      </w:r>
      <w:r>
        <w:rPr>
          <w:rFonts w:ascii="Century Gothic" w:hAnsi="Century Gothic"/>
          <w:color w:val="002060"/>
          <w:lang w:val="de-AT"/>
        </w:rPr>
        <w:t xml:space="preserve"> untersagt.</w:t>
      </w:r>
    </w:p>
    <w:p w:rsidR="008836D4" w:rsidRDefault="008836D4" w:rsidP="008836D4">
      <w:pPr>
        <w:rPr>
          <w:rFonts w:ascii="Century Gothic" w:hAnsi="Century Gothic"/>
          <w:color w:val="002060"/>
        </w:rPr>
      </w:pPr>
    </w:p>
    <w:p w:rsidR="008836D4" w:rsidRDefault="008836D4" w:rsidP="008836D4">
      <w:pPr>
        <w:rPr>
          <w:rFonts w:ascii="Century Gothic" w:hAnsi="Century Gothic"/>
          <w:color w:val="002060"/>
        </w:rPr>
      </w:pPr>
    </w:p>
    <w:p w:rsidR="008836D4" w:rsidRDefault="008836D4" w:rsidP="008836D4">
      <w:pPr>
        <w:rPr>
          <w:rFonts w:ascii="Century Gothic" w:hAnsi="Century Gothic"/>
          <w:color w:val="002060"/>
        </w:rPr>
      </w:pPr>
      <w:r>
        <w:rPr>
          <w:rFonts w:ascii="Century Gothic" w:hAnsi="Century Gothic"/>
          <w:color w:val="002060"/>
        </w:rPr>
        <w:t>Herzliche Grüße</w:t>
      </w:r>
    </w:p>
    <w:p w:rsidR="008836D4" w:rsidRDefault="008836D4" w:rsidP="008836D4">
      <w:pPr>
        <w:rPr>
          <w:rFonts w:ascii="Century Gothic" w:hAnsi="Century Gothic"/>
          <w:color w:val="002060"/>
        </w:rPr>
      </w:pPr>
    </w:p>
    <w:p w:rsidR="008836D4" w:rsidRDefault="008836D4" w:rsidP="008836D4">
      <w:pPr>
        <w:rPr>
          <w:rFonts w:ascii="Century Gothic" w:hAnsi="Century Gothic"/>
          <w:color w:val="002060"/>
        </w:rPr>
      </w:pPr>
      <w:r>
        <w:rPr>
          <w:rFonts w:ascii="Century Gothic" w:hAnsi="Century Gothic"/>
          <w:color w:val="002060"/>
        </w:rPr>
        <w:t>Karin Lang</w:t>
      </w:r>
    </w:p>
    <w:p w:rsidR="008836D4" w:rsidRPr="008836D4" w:rsidRDefault="008836D4" w:rsidP="008836D4">
      <w:pPr>
        <w:rPr>
          <w:rFonts w:ascii="Century Gothic" w:hAnsi="Century Gothic"/>
          <w:color w:val="002060"/>
        </w:rPr>
      </w:pPr>
      <w:r w:rsidRPr="001B72B4">
        <w:rPr>
          <w:noProof/>
          <w:sz w:val="32"/>
          <w:szCs w:val="32"/>
          <w:lang w:eastAsia="de-AT"/>
        </w:rPr>
        <w:drawing>
          <wp:anchor distT="0" distB="0" distL="114300" distR="114300" simplePos="0" relativeHeight="251659264" behindDoc="1" locked="0" layoutInCell="1" allowOverlap="1" wp14:anchorId="78F429BB" wp14:editId="49F1DF99">
            <wp:simplePos x="0" y="0"/>
            <wp:positionH relativeFrom="margin">
              <wp:posOffset>152400</wp:posOffset>
            </wp:positionH>
            <wp:positionV relativeFrom="paragraph">
              <wp:posOffset>11430</wp:posOffset>
            </wp:positionV>
            <wp:extent cx="447675" cy="454757"/>
            <wp:effectExtent l="0" t="0" r="0" b="2540"/>
            <wp:wrapNone/>
            <wp:docPr id="1" name="Grafik 1" descr="C:\Users\VS\Pictures\LogomitSchr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S\Pictures\LogomitSchrif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5475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C59AA" w:rsidRPr="008836D4" w:rsidRDefault="007B4624" w:rsidP="00DC0705">
      <w:pPr>
        <w:pStyle w:val="xmsonormal"/>
        <w:rPr>
          <w:rFonts w:ascii="Century Gothic" w:hAnsi="Century Gothic"/>
          <w:sz w:val="16"/>
          <w:szCs w:val="16"/>
        </w:rPr>
      </w:pPr>
      <w:r w:rsidRPr="005B1503">
        <w:rPr>
          <w:rFonts w:ascii="Century Gothic" w:hAnsi="Century Gothic"/>
          <w:color w:val="002060"/>
          <w:sz w:val="24"/>
          <w:szCs w:val="24"/>
        </w:rPr>
        <w:t> </w:t>
      </w:r>
    </w:p>
    <w:sectPr w:rsidR="00FC59AA" w:rsidRPr="008836D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71C" w:rsidRDefault="0011171C" w:rsidP="008836D4">
      <w:r>
        <w:separator/>
      </w:r>
    </w:p>
  </w:endnote>
  <w:endnote w:type="continuationSeparator" w:id="0">
    <w:p w:rsidR="0011171C" w:rsidRDefault="0011171C" w:rsidP="0088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71C" w:rsidRDefault="0011171C" w:rsidP="008836D4">
      <w:r>
        <w:separator/>
      </w:r>
    </w:p>
  </w:footnote>
  <w:footnote w:type="continuationSeparator" w:id="0">
    <w:p w:rsidR="0011171C" w:rsidRDefault="0011171C" w:rsidP="008836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705" w:rsidRPr="001B72B4" w:rsidRDefault="00DC0705" w:rsidP="00DC0705">
    <w:pPr>
      <w:jc w:val="center"/>
      <w:rPr>
        <w:rFonts w:ascii="Verdana" w:eastAsia="Times New Roman" w:hAnsi="Verdana" w:cs="Times New Roman"/>
        <w:sz w:val="32"/>
        <w:szCs w:val="32"/>
        <w:lang w:val="de-DE" w:eastAsia="de-DE"/>
      </w:rPr>
    </w:pPr>
    <w:r w:rsidRPr="001B72B4">
      <w:rPr>
        <w:noProof/>
        <w:sz w:val="32"/>
        <w:szCs w:val="32"/>
        <w:lang w:eastAsia="de-AT"/>
      </w:rPr>
      <w:drawing>
        <wp:anchor distT="0" distB="0" distL="114300" distR="114300" simplePos="0" relativeHeight="251659264" behindDoc="1" locked="0" layoutInCell="1" allowOverlap="1" wp14:anchorId="11CCC4EE" wp14:editId="77AB9F6C">
          <wp:simplePos x="0" y="0"/>
          <wp:positionH relativeFrom="column">
            <wp:posOffset>-566420</wp:posOffset>
          </wp:positionH>
          <wp:positionV relativeFrom="paragraph">
            <wp:posOffset>-73402</wp:posOffset>
          </wp:positionV>
          <wp:extent cx="866775" cy="880487"/>
          <wp:effectExtent l="0" t="0" r="0" b="0"/>
          <wp:wrapNone/>
          <wp:docPr id="2" name="Grafik 2" descr="C:\Users\VS\Pictures\LogomitSchr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S\Pictures\LogomitSchrif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7508" cy="891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72B4">
      <w:rPr>
        <w:rFonts w:ascii="Verdana" w:eastAsia="Times New Roman" w:hAnsi="Verdana" w:cs="Times New Roman"/>
        <w:sz w:val="32"/>
        <w:szCs w:val="32"/>
        <w:lang w:val="de-DE" w:eastAsia="de-DE"/>
      </w:rPr>
      <w:t>VOLKSSCHULE ST.MARGARETHEN IM BGLD</w:t>
    </w:r>
  </w:p>
  <w:p w:rsidR="00DC0705" w:rsidRPr="001B72B4" w:rsidRDefault="00DC0705" w:rsidP="00DC0705">
    <w:pPr>
      <w:jc w:val="center"/>
      <w:rPr>
        <w:rFonts w:ascii="Arial" w:eastAsia="Times New Roman" w:hAnsi="Arial" w:cs="Arial"/>
        <w:sz w:val="24"/>
        <w:szCs w:val="24"/>
        <w:lang w:val="de-DE" w:eastAsia="de-DE"/>
      </w:rPr>
    </w:pPr>
    <w:r w:rsidRPr="001B72B4">
      <w:rPr>
        <w:rFonts w:ascii="Arial" w:eastAsia="Times New Roman" w:hAnsi="Arial" w:cs="Arial"/>
        <w:sz w:val="24"/>
        <w:szCs w:val="24"/>
        <w:lang w:val="de-DE" w:eastAsia="de-DE"/>
      </w:rPr>
      <w:t xml:space="preserve">7062 St. Margarethen, Hauptplatz 5 - </w:t>
    </w:r>
  </w:p>
  <w:p w:rsidR="00DC0705" w:rsidRPr="001B72B4" w:rsidRDefault="00DC0705" w:rsidP="00DC0705">
    <w:pPr>
      <w:jc w:val="center"/>
      <w:rPr>
        <w:rFonts w:ascii="Arial" w:eastAsia="Times New Roman" w:hAnsi="Arial" w:cs="Arial"/>
        <w:sz w:val="24"/>
        <w:szCs w:val="24"/>
        <w:lang w:val="de-DE" w:eastAsia="de-DE"/>
      </w:rPr>
    </w:pPr>
    <w:proofErr w:type="spellStart"/>
    <w:r w:rsidRPr="001B72B4">
      <w:rPr>
        <w:rFonts w:ascii="Arial" w:eastAsia="Times New Roman" w:hAnsi="Arial" w:cs="Arial"/>
        <w:sz w:val="24"/>
        <w:szCs w:val="24"/>
        <w:lang w:val="de-DE" w:eastAsia="de-DE"/>
      </w:rPr>
      <w:t>SchKZ</w:t>
    </w:r>
    <w:proofErr w:type="spellEnd"/>
    <w:r w:rsidRPr="001B72B4">
      <w:rPr>
        <w:rFonts w:ascii="Arial" w:eastAsia="Times New Roman" w:hAnsi="Arial" w:cs="Arial"/>
        <w:sz w:val="24"/>
        <w:szCs w:val="24"/>
        <w:lang w:val="de-DE" w:eastAsia="de-DE"/>
      </w:rPr>
      <w:t xml:space="preserve">: 103141 </w:t>
    </w:r>
    <w:r>
      <w:rPr>
        <w:rFonts w:ascii="Arial" w:eastAsia="Times New Roman" w:hAnsi="Arial" w:cs="Arial"/>
        <w:sz w:val="24"/>
        <w:szCs w:val="24"/>
        <w:lang w:val="de-DE" w:eastAsia="de-DE"/>
      </w:rPr>
      <w:t>–</w:t>
    </w:r>
    <w:r w:rsidRPr="001B72B4">
      <w:rPr>
        <w:rFonts w:ascii="Arial" w:eastAsia="Times New Roman" w:hAnsi="Arial" w:cs="Arial"/>
        <w:sz w:val="24"/>
        <w:szCs w:val="24"/>
        <w:lang w:val="de-DE" w:eastAsia="de-DE"/>
      </w:rPr>
      <w:t xml:space="preserve"> </w:t>
    </w:r>
    <w:proofErr w:type="spellStart"/>
    <w:r w:rsidRPr="001B72B4">
      <w:rPr>
        <w:rFonts w:ascii="Arial" w:eastAsia="Times New Roman" w:hAnsi="Arial" w:cs="Arial"/>
        <w:sz w:val="24"/>
        <w:szCs w:val="24"/>
        <w:lang w:val="de-DE" w:eastAsia="de-DE"/>
      </w:rPr>
      <w:t>Tel</w:t>
    </w:r>
    <w:r>
      <w:rPr>
        <w:rFonts w:ascii="Arial" w:eastAsia="Times New Roman" w:hAnsi="Arial" w:cs="Arial"/>
        <w:sz w:val="24"/>
        <w:szCs w:val="24"/>
        <w:lang w:val="de-DE" w:eastAsia="de-DE"/>
      </w:rPr>
      <w:t>.</w:t>
    </w:r>
    <w:r w:rsidRPr="001B72B4">
      <w:rPr>
        <w:rFonts w:ascii="Arial" w:eastAsia="Times New Roman" w:hAnsi="Arial" w:cs="Arial"/>
        <w:sz w:val="24"/>
        <w:szCs w:val="24"/>
        <w:lang w:val="de-DE" w:eastAsia="de-DE"/>
      </w:rPr>
      <w:t>Nr</w:t>
    </w:r>
    <w:proofErr w:type="spellEnd"/>
    <w:r w:rsidRPr="001B72B4">
      <w:rPr>
        <w:rFonts w:ascii="Arial" w:eastAsia="Times New Roman" w:hAnsi="Arial" w:cs="Arial"/>
        <w:sz w:val="24"/>
        <w:szCs w:val="24"/>
        <w:lang w:val="de-DE" w:eastAsia="de-DE"/>
      </w:rPr>
      <w:t>: 02680/2212 - Fax: 02680/22124</w:t>
    </w:r>
  </w:p>
  <w:p w:rsidR="00DC0705" w:rsidRPr="001B72B4" w:rsidRDefault="00DC0705" w:rsidP="00DC0705">
    <w:pPr>
      <w:jc w:val="center"/>
      <w:rPr>
        <w:rFonts w:ascii="Arial" w:eastAsia="Times New Roman" w:hAnsi="Arial" w:cs="Arial"/>
        <w:sz w:val="24"/>
        <w:szCs w:val="24"/>
        <w:lang w:val="de-DE" w:eastAsia="de-DE"/>
      </w:rPr>
    </w:pPr>
    <w:r w:rsidRPr="001B72B4">
      <w:rPr>
        <w:rFonts w:ascii="Arial" w:eastAsia="Times New Roman" w:hAnsi="Arial" w:cs="Arial"/>
        <w:sz w:val="24"/>
        <w:szCs w:val="24"/>
        <w:lang w:val="de-DE" w:eastAsia="de-DE"/>
      </w:rPr>
      <w:t>http//: vs-st-margarethen.at</w:t>
    </w:r>
  </w:p>
  <w:p w:rsidR="00DC0705" w:rsidRDefault="00DC0705">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3A04"/>
    <w:multiLevelType w:val="hybridMultilevel"/>
    <w:tmpl w:val="CFB62790"/>
    <w:lvl w:ilvl="0" w:tplc="0C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E99511A"/>
    <w:multiLevelType w:val="hybridMultilevel"/>
    <w:tmpl w:val="2AD44AD4"/>
    <w:lvl w:ilvl="0" w:tplc="F91440C4">
      <w:start w:val="1"/>
      <w:numFmt w:val="decimal"/>
      <w:lvlText w:val="%1."/>
      <w:lvlJc w:val="left"/>
      <w:pPr>
        <w:ind w:left="720" w:hanging="360"/>
      </w:pPr>
      <w:rPr>
        <w:rFonts w:ascii="Century Gothic" w:hAnsi="Century Gothic" w:hint="default"/>
        <w:color w:val="002060"/>
        <w:sz w:val="24"/>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24"/>
    <w:rsid w:val="0011171C"/>
    <w:rsid w:val="001F24C5"/>
    <w:rsid w:val="004501E1"/>
    <w:rsid w:val="005B1503"/>
    <w:rsid w:val="007B4624"/>
    <w:rsid w:val="008836D4"/>
    <w:rsid w:val="00DC0705"/>
    <w:rsid w:val="00FC59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4F65"/>
  <w15:chartTrackingRefBased/>
  <w15:docId w15:val="{F2B9AB96-574A-425A-9C9F-230203A9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msonormal">
    <w:name w:val="x_msonormal"/>
    <w:basedOn w:val="Standard"/>
    <w:rsid w:val="007B4624"/>
    <w:rPr>
      <w:rFonts w:ascii="Calibri" w:hAnsi="Calibri" w:cs="Calibri"/>
      <w:lang w:eastAsia="de-AT"/>
    </w:rPr>
  </w:style>
  <w:style w:type="paragraph" w:styleId="Listenabsatz">
    <w:name w:val="List Paragraph"/>
    <w:basedOn w:val="Standard"/>
    <w:uiPriority w:val="34"/>
    <w:qFormat/>
    <w:rsid w:val="005B1503"/>
    <w:pPr>
      <w:ind w:left="720"/>
      <w:contextualSpacing/>
    </w:pPr>
    <w:rPr>
      <w:sz w:val="24"/>
      <w:szCs w:val="24"/>
      <w:lang w:val="de-DE"/>
    </w:rPr>
  </w:style>
  <w:style w:type="paragraph" w:styleId="Kopfzeile">
    <w:name w:val="header"/>
    <w:basedOn w:val="Standard"/>
    <w:link w:val="KopfzeileZchn"/>
    <w:uiPriority w:val="99"/>
    <w:unhideWhenUsed/>
    <w:rsid w:val="008836D4"/>
    <w:pPr>
      <w:tabs>
        <w:tab w:val="center" w:pos="4536"/>
        <w:tab w:val="right" w:pos="9072"/>
      </w:tabs>
    </w:pPr>
  </w:style>
  <w:style w:type="character" w:customStyle="1" w:styleId="KopfzeileZchn">
    <w:name w:val="Kopfzeile Zchn"/>
    <w:basedOn w:val="Absatz-Standardschriftart"/>
    <w:link w:val="Kopfzeile"/>
    <w:uiPriority w:val="99"/>
    <w:rsid w:val="008836D4"/>
  </w:style>
  <w:style w:type="paragraph" w:styleId="Fuzeile">
    <w:name w:val="footer"/>
    <w:basedOn w:val="Standard"/>
    <w:link w:val="FuzeileZchn"/>
    <w:uiPriority w:val="99"/>
    <w:unhideWhenUsed/>
    <w:rsid w:val="008836D4"/>
    <w:pPr>
      <w:tabs>
        <w:tab w:val="center" w:pos="4536"/>
        <w:tab w:val="right" w:pos="9072"/>
      </w:tabs>
    </w:pPr>
  </w:style>
  <w:style w:type="character" w:customStyle="1" w:styleId="FuzeileZchn">
    <w:name w:val="Fußzeile Zchn"/>
    <w:basedOn w:val="Absatz-Standardschriftart"/>
    <w:link w:val="Fuzeile"/>
    <w:uiPriority w:val="99"/>
    <w:rsid w:val="00883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299">
      <w:bodyDiv w:val="1"/>
      <w:marLeft w:val="0"/>
      <w:marRight w:val="0"/>
      <w:marTop w:val="0"/>
      <w:marBottom w:val="0"/>
      <w:divBdr>
        <w:top w:val="none" w:sz="0" w:space="0" w:color="auto"/>
        <w:left w:val="none" w:sz="0" w:space="0" w:color="auto"/>
        <w:bottom w:val="none" w:sz="0" w:space="0" w:color="auto"/>
        <w:right w:val="none" w:sz="0" w:space="0" w:color="auto"/>
      </w:divBdr>
    </w:div>
    <w:div w:id="796264431">
      <w:bodyDiv w:val="1"/>
      <w:marLeft w:val="0"/>
      <w:marRight w:val="0"/>
      <w:marTop w:val="0"/>
      <w:marBottom w:val="0"/>
      <w:divBdr>
        <w:top w:val="none" w:sz="0" w:space="0" w:color="auto"/>
        <w:left w:val="none" w:sz="0" w:space="0" w:color="auto"/>
        <w:bottom w:val="none" w:sz="0" w:space="0" w:color="auto"/>
        <w:right w:val="none" w:sz="0" w:space="0" w:color="auto"/>
      </w:divBdr>
    </w:div>
    <w:div w:id="104930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2550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dc:creator>
  <cp:keywords/>
  <dc:description/>
  <cp:lastModifiedBy>VS</cp:lastModifiedBy>
  <cp:revision>1</cp:revision>
  <dcterms:created xsi:type="dcterms:W3CDTF">2020-11-03T09:22:00Z</dcterms:created>
  <dcterms:modified xsi:type="dcterms:W3CDTF">2020-11-03T11:17:00Z</dcterms:modified>
</cp:coreProperties>
</file>