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C7589" w14:textId="78BE8E92" w:rsidR="00B8601B" w:rsidRPr="00B8601B" w:rsidRDefault="00306B87" w:rsidP="00B8601B">
      <w:pPr>
        <w:rPr>
          <w:sz w:val="28"/>
          <w:szCs w:val="28"/>
        </w:rPr>
      </w:pPr>
      <w:proofErr w:type="spellStart"/>
      <w:r>
        <w:t>we</w:t>
      </w:r>
      <w:bookmarkStart w:id="0" w:name="_GoBack"/>
      <w:bookmarkEnd w:id="0"/>
      <w:proofErr w:type="spellEnd"/>
      <w:r w:rsidR="00B8601B">
        <w:t xml:space="preserve">                                                                                                                      </w:t>
      </w:r>
      <w:proofErr w:type="spellStart"/>
      <w:r w:rsidR="00B8601B" w:rsidRPr="00B8601B">
        <w:rPr>
          <w:sz w:val="28"/>
          <w:szCs w:val="28"/>
        </w:rPr>
        <w:t>Kleinhöflein</w:t>
      </w:r>
      <w:proofErr w:type="spellEnd"/>
      <w:r w:rsidR="00B8601B" w:rsidRPr="00B8601B">
        <w:rPr>
          <w:sz w:val="28"/>
          <w:szCs w:val="28"/>
        </w:rPr>
        <w:t xml:space="preserve">, </w:t>
      </w:r>
      <w:r w:rsidR="00C03CB9">
        <w:rPr>
          <w:sz w:val="28"/>
          <w:szCs w:val="28"/>
        </w:rPr>
        <w:t>24</w:t>
      </w:r>
      <w:r w:rsidR="00B8601B" w:rsidRPr="00B8601B">
        <w:rPr>
          <w:sz w:val="28"/>
          <w:szCs w:val="28"/>
        </w:rPr>
        <w:t>.</w:t>
      </w:r>
      <w:r w:rsidR="00C03CB9">
        <w:rPr>
          <w:sz w:val="28"/>
          <w:szCs w:val="28"/>
        </w:rPr>
        <w:t>10</w:t>
      </w:r>
      <w:r w:rsidR="00B8601B" w:rsidRPr="00B8601B">
        <w:rPr>
          <w:sz w:val="28"/>
          <w:szCs w:val="28"/>
        </w:rPr>
        <w:t>.202</w:t>
      </w:r>
      <w:r w:rsidR="00055624">
        <w:rPr>
          <w:sz w:val="28"/>
          <w:szCs w:val="28"/>
        </w:rPr>
        <w:t>2</w:t>
      </w:r>
    </w:p>
    <w:p w14:paraId="7C45E6CD" w14:textId="77777777" w:rsidR="00B8601B" w:rsidRPr="00B8601B" w:rsidRDefault="00B8601B" w:rsidP="00243E8A">
      <w:pPr>
        <w:jc w:val="center"/>
        <w:rPr>
          <w:sz w:val="28"/>
          <w:szCs w:val="28"/>
        </w:rPr>
      </w:pPr>
      <w:r w:rsidRPr="00B8601B">
        <w:rPr>
          <w:sz w:val="28"/>
          <w:szCs w:val="28"/>
        </w:rPr>
        <w:t>Sehr geehrte Eltern und Erziehungsberechtigte!</w:t>
      </w:r>
    </w:p>
    <w:p w14:paraId="20B4451B" w14:textId="77777777" w:rsidR="00B8601B" w:rsidRPr="008A2590" w:rsidRDefault="00B8601B" w:rsidP="00B8601B">
      <w:pPr>
        <w:pStyle w:val="KeinLeerraum"/>
        <w:rPr>
          <w:rFonts w:cs="Calibri"/>
          <w:sz w:val="28"/>
          <w:szCs w:val="28"/>
        </w:rPr>
      </w:pPr>
      <w:r w:rsidRPr="008A2590">
        <w:rPr>
          <w:rFonts w:cs="Calibri"/>
          <w:sz w:val="28"/>
          <w:szCs w:val="28"/>
        </w:rPr>
        <w:t xml:space="preserve">  </w:t>
      </w:r>
    </w:p>
    <w:p w14:paraId="5FDEA6F9" w14:textId="3CBC252F" w:rsidR="00E07891" w:rsidRDefault="00B60A55" w:rsidP="0045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</w:pPr>
      <w:r>
        <w:rPr>
          <w:rFonts w:cs="Calibri"/>
          <w:sz w:val="28"/>
          <w:szCs w:val="28"/>
        </w:rPr>
        <w:t>Laut Informationsschreiben des Bildungsministeriums wird sich</w:t>
      </w:r>
      <w:r w:rsidR="00E07891">
        <w:rPr>
          <w:rFonts w:cs="Calibri"/>
          <w:sz w:val="28"/>
          <w:szCs w:val="28"/>
        </w:rPr>
        <w:t xml:space="preserve"> nach den </w:t>
      </w:r>
      <w:r w:rsidR="00E07891" w:rsidRPr="00E07891">
        <w:rPr>
          <w:sz w:val="28"/>
          <w:szCs w:val="28"/>
          <w14:numForm w14:val="lining"/>
        </w:rPr>
        <w:t>Prognosen der Gesundheitsexpertinnen und -experten die „Corona-Herbstwelle“ in den nächsten Wochen abflachen.</w:t>
      </w:r>
      <w:r w:rsidR="00E07891">
        <w:rPr>
          <w14:numForm w14:val="lining"/>
        </w:rPr>
        <w:t xml:space="preserve"> </w:t>
      </w:r>
    </w:p>
    <w:p w14:paraId="0B7D65B4" w14:textId="77777777" w:rsidR="00E07891" w:rsidRDefault="00E07891" w:rsidP="0045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color w:val="000000"/>
          <w:sz w:val="28"/>
          <w:szCs w:val="28"/>
          <w:lang w:val="de-DE"/>
        </w:rPr>
      </w:pPr>
      <w:r>
        <w:rPr>
          <w:rFonts w:cs="Calibri"/>
          <w:sz w:val="28"/>
          <w:szCs w:val="28"/>
        </w:rPr>
        <w:t xml:space="preserve">Um </w:t>
      </w:r>
      <w:r w:rsidR="00B60A55">
        <w:rPr>
          <w:rFonts w:cs="Calibri"/>
          <w:sz w:val="28"/>
          <w:szCs w:val="28"/>
        </w:rPr>
        <w:t xml:space="preserve">das Infektionsgeschehen </w:t>
      </w:r>
      <w:r>
        <w:rPr>
          <w:rFonts w:cs="Calibri"/>
          <w:sz w:val="28"/>
          <w:szCs w:val="28"/>
        </w:rPr>
        <w:t xml:space="preserve">auch nach den Herbstferien so gering wie möglich zu halten, </w:t>
      </w:r>
      <w:proofErr w:type="gramStart"/>
      <w:r>
        <w:rPr>
          <w:rFonts w:cs="Calibri"/>
          <w:sz w:val="28"/>
          <w:szCs w:val="28"/>
        </w:rPr>
        <w:t>hat  d</w:t>
      </w:r>
      <w:r w:rsidR="00C03CB9" w:rsidRPr="00C03CB9">
        <w:rPr>
          <w:rFonts w:cs="Calibri"/>
          <w:sz w:val="28"/>
          <w:szCs w:val="28"/>
        </w:rPr>
        <w:t>as</w:t>
      </w:r>
      <w:proofErr w:type="gramEnd"/>
      <w:r w:rsidR="00C03CB9" w:rsidRPr="00C03CB9">
        <w:rPr>
          <w:rFonts w:cs="Calibri"/>
          <w:sz w:val="28"/>
          <w:szCs w:val="28"/>
        </w:rPr>
        <w:t xml:space="preserve"> </w:t>
      </w:r>
      <w:r w:rsidR="00C03CB9" w:rsidRPr="00E07891">
        <w:rPr>
          <w:b/>
          <w:bCs/>
          <w:sz w:val="28"/>
          <w:szCs w:val="28"/>
          <w:lang w:val="de-DE"/>
        </w:rPr>
        <w:t>Bundesministerium für Bildung, Wissenschaft und Forschung</w:t>
      </w:r>
      <w:r>
        <w:rPr>
          <w:sz w:val="28"/>
          <w:szCs w:val="28"/>
        </w:rPr>
        <w:t xml:space="preserve"> /</w:t>
      </w:r>
      <w:r w:rsidR="00C03CB9" w:rsidRPr="00C03CB9">
        <w:rPr>
          <w:color w:val="000000"/>
          <w:sz w:val="24"/>
          <w:szCs w:val="24"/>
          <w:lang w:val="de-DE"/>
        </w:rPr>
        <w:t>Abteilung Kommunikation</w:t>
      </w:r>
      <w:r w:rsidR="00C03CB9">
        <w:rPr>
          <w:color w:val="000000"/>
          <w:sz w:val="28"/>
          <w:szCs w:val="28"/>
          <w:lang w:val="de-DE"/>
        </w:rPr>
        <w:t xml:space="preserve"> die Bildungseinrichtungen autorisiert, jeder Schülerin und jedem Schüler vor den Herbstferien  einen Antigentest mit nach Hause zu geben. Im Sinne eines sicheren Schulstarts nach den Herbstferien soll </w:t>
      </w:r>
      <w:proofErr w:type="gramStart"/>
      <w:r w:rsidR="00C03CB9">
        <w:rPr>
          <w:color w:val="000000"/>
          <w:sz w:val="28"/>
          <w:szCs w:val="28"/>
          <w:lang w:val="de-DE"/>
        </w:rPr>
        <w:t>dieser  am</w:t>
      </w:r>
      <w:proofErr w:type="gramEnd"/>
      <w:r w:rsidR="00C03CB9">
        <w:rPr>
          <w:color w:val="000000"/>
          <w:sz w:val="28"/>
          <w:szCs w:val="28"/>
          <w:lang w:val="de-DE"/>
        </w:rPr>
        <w:t xml:space="preserve"> 2. 11.2022 abends bzw. am 3.11.2022</w:t>
      </w:r>
      <w:r>
        <w:rPr>
          <w:color w:val="000000"/>
          <w:sz w:val="28"/>
          <w:szCs w:val="28"/>
          <w:lang w:val="de-DE"/>
        </w:rPr>
        <w:t xml:space="preserve"> jedenfalls </w:t>
      </w:r>
      <w:r w:rsidR="00C03CB9">
        <w:rPr>
          <w:color w:val="000000"/>
          <w:sz w:val="28"/>
          <w:szCs w:val="28"/>
          <w:lang w:val="de-DE"/>
        </w:rPr>
        <w:t xml:space="preserve"> vor dem Schulbeginn zuhause durchgeführt werden.</w:t>
      </w:r>
      <w:r w:rsidR="00B60A55">
        <w:rPr>
          <w:color w:val="000000"/>
          <w:sz w:val="28"/>
          <w:szCs w:val="28"/>
          <w:lang w:val="de-DE"/>
        </w:rPr>
        <w:t xml:space="preserve"> </w:t>
      </w:r>
    </w:p>
    <w:p w14:paraId="277CB609" w14:textId="7E2ED71D" w:rsidR="00C03CB9" w:rsidRDefault="00E07891" w:rsidP="0045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Liegt</w:t>
      </w:r>
      <w:r w:rsidR="00B60A55">
        <w:rPr>
          <w:color w:val="000000"/>
          <w:sz w:val="28"/>
          <w:szCs w:val="28"/>
          <w:lang w:val="de-DE"/>
        </w:rPr>
        <w:t xml:space="preserve"> ein positives Testergebnis vor, informieren Sie bitte wie gewohnt die betreffende Klassenlehrerin und lassen Sie Ihr Kind zuhause. Ihr Kind kann den Unterricht mit einem nachweislich negativen PCR- Ergebnis wieder besuchen. Das Nachholen des versäumten Unterrichtsstoffes ist wie im Krankheitsfall mit der jeweiligen Klassenlehrerin zu vereinbaren. </w:t>
      </w:r>
    </w:p>
    <w:p w14:paraId="65FF827F" w14:textId="163E31DC" w:rsidR="00E07891" w:rsidRDefault="00E07891" w:rsidP="00C03CB9">
      <w:pPr>
        <w:rPr>
          <w:color w:val="000000"/>
          <w:sz w:val="28"/>
          <w:szCs w:val="28"/>
          <w:lang w:val="de-DE"/>
        </w:rPr>
      </w:pPr>
    </w:p>
    <w:p w14:paraId="28EE95BE" w14:textId="226A92F8" w:rsidR="00457847" w:rsidRDefault="00E07891" w:rsidP="0045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 xml:space="preserve">Die schulfreie </w:t>
      </w:r>
      <w:proofErr w:type="gramStart"/>
      <w:r>
        <w:rPr>
          <w:color w:val="000000"/>
          <w:sz w:val="28"/>
          <w:szCs w:val="28"/>
          <w:lang w:val="de-DE"/>
        </w:rPr>
        <w:t>Zeit  in</w:t>
      </w:r>
      <w:proofErr w:type="gramEnd"/>
      <w:r>
        <w:rPr>
          <w:color w:val="000000"/>
          <w:sz w:val="28"/>
          <w:szCs w:val="28"/>
          <w:lang w:val="de-DE"/>
        </w:rPr>
        <w:t xml:space="preserve"> der VS </w:t>
      </w:r>
      <w:proofErr w:type="spellStart"/>
      <w:r>
        <w:rPr>
          <w:color w:val="000000"/>
          <w:sz w:val="28"/>
          <w:szCs w:val="28"/>
          <w:lang w:val="de-DE"/>
        </w:rPr>
        <w:t>Kleinhöflein</w:t>
      </w:r>
      <w:proofErr w:type="spellEnd"/>
    </w:p>
    <w:p w14:paraId="0C748530" w14:textId="6D94EE50" w:rsidR="00457847" w:rsidRDefault="00E07891" w:rsidP="0045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startet am 26. 10.2022 (Nationalfei</w:t>
      </w:r>
      <w:r w:rsidR="00457847">
        <w:rPr>
          <w:color w:val="000000"/>
          <w:sz w:val="28"/>
          <w:szCs w:val="28"/>
          <w:lang w:val="de-DE"/>
        </w:rPr>
        <w:t>e</w:t>
      </w:r>
      <w:r>
        <w:rPr>
          <w:color w:val="000000"/>
          <w:sz w:val="28"/>
          <w:szCs w:val="28"/>
          <w:lang w:val="de-DE"/>
        </w:rPr>
        <w:t>rta</w:t>
      </w:r>
      <w:r w:rsidR="00457847">
        <w:rPr>
          <w:color w:val="000000"/>
          <w:sz w:val="28"/>
          <w:szCs w:val="28"/>
          <w:lang w:val="de-DE"/>
        </w:rPr>
        <w:t>g)</w:t>
      </w:r>
    </w:p>
    <w:p w14:paraId="6B0B71BA" w14:textId="04AE08DA" w:rsidR="00E07891" w:rsidRDefault="00457847" w:rsidP="0045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und endet mit 02.11.2022 (Allerseelen</w:t>
      </w:r>
      <w:proofErr w:type="gramStart"/>
      <w:r>
        <w:rPr>
          <w:color w:val="000000"/>
          <w:sz w:val="28"/>
          <w:szCs w:val="28"/>
          <w:lang w:val="de-DE"/>
        </w:rPr>
        <w:t>) .</w:t>
      </w:r>
      <w:proofErr w:type="gramEnd"/>
    </w:p>
    <w:p w14:paraId="40D408AC" w14:textId="0986B6B7" w:rsidR="00457847" w:rsidRPr="00C03CB9" w:rsidRDefault="00457847" w:rsidP="0045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de-DE"/>
        </w:rPr>
        <w:t>Erster Schultag: 03.11. 2022</w:t>
      </w:r>
    </w:p>
    <w:p w14:paraId="7B38FE3C" w14:textId="59459D29" w:rsidR="00D13897" w:rsidRDefault="00D13897" w:rsidP="005109B3">
      <w:pPr>
        <w:pStyle w:val="KeinLeerraum"/>
        <w:jc w:val="center"/>
        <w:rPr>
          <w:rFonts w:cs="Calibri"/>
          <w:sz w:val="28"/>
          <w:szCs w:val="28"/>
        </w:rPr>
      </w:pPr>
    </w:p>
    <w:p w14:paraId="07B700E9" w14:textId="368AC561" w:rsidR="005109B3" w:rsidRDefault="00AF71A3" w:rsidP="005109B3">
      <w:pPr>
        <w:pStyle w:val="KeinLeerraum"/>
        <w:jc w:val="center"/>
        <w:rPr>
          <w:rFonts w:cs="Calibri"/>
          <w:sz w:val="28"/>
          <w:szCs w:val="28"/>
        </w:rPr>
      </w:pPr>
      <w:r w:rsidRPr="005109B3">
        <w:rPr>
          <w:rFonts w:cs="Calibri"/>
          <w:sz w:val="28"/>
          <w:szCs w:val="28"/>
        </w:rPr>
        <w:t>E</w:t>
      </w:r>
      <w:r w:rsidR="00457847">
        <w:rPr>
          <w:rFonts w:cs="Calibri"/>
          <w:sz w:val="28"/>
          <w:szCs w:val="28"/>
        </w:rPr>
        <w:t xml:space="preserve">rholsame Herbstferien </w:t>
      </w:r>
      <w:r w:rsidRPr="005109B3">
        <w:rPr>
          <w:rFonts w:cs="Calibri"/>
          <w:sz w:val="28"/>
          <w:szCs w:val="28"/>
        </w:rPr>
        <w:t xml:space="preserve">wünschen </w:t>
      </w:r>
    </w:p>
    <w:p w14:paraId="351F4CD7" w14:textId="77777777" w:rsidR="005109B3" w:rsidRDefault="00AF71A3" w:rsidP="005109B3">
      <w:pPr>
        <w:pStyle w:val="KeinLeerraum"/>
        <w:jc w:val="center"/>
        <w:rPr>
          <w:rFonts w:cs="Calibri"/>
          <w:sz w:val="28"/>
          <w:szCs w:val="28"/>
        </w:rPr>
      </w:pPr>
      <w:r w:rsidRPr="005109B3">
        <w:rPr>
          <w:rFonts w:cs="Calibri"/>
          <w:sz w:val="28"/>
          <w:szCs w:val="28"/>
        </w:rPr>
        <w:t xml:space="preserve">das pädagogische Team der VS </w:t>
      </w:r>
      <w:proofErr w:type="spellStart"/>
      <w:r w:rsidRPr="005109B3">
        <w:rPr>
          <w:rFonts w:cs="Calibri"/>
          <w:sz w:val="28"/>
          <w:szCs w:val="28"/>
        </w:rPr>
        <w:t>Kleinhöflein</w:t>
      </w:r>
      <w:proofErr w:type="spellEnd"/>
      <w:r w:rsidRPr="005109B3">
        <w:rPr>
          <w:rFonts w:cs="Calibri"/>
          <w:sz w:val="28"/>
          <w:szCs w:val="28"/>
        </w:rPr>
        <w:t xml:space="preserve"> </w:t>
      </w:r>
    </w:p>
    <w:p w14:paraId="71B52D83" w14:textId="12AA94E8" w:rsidR="00AF71A3" w:rsidRPr="005109B3" w:rsidRDefault="00AF71A3" w:rsidP="005109B3">
      <w:pPr>
        <w:pStyle w:val="KeinLeerraum"/>
        <w:jc w:val="center"/>
        <w:rPr>
          <w:rFonts w:cs="Calibri"/>
          <w:sz w:val="28"/>
          <w:szCs w:val="28"/>
        </w:rPr>
      </w:pPr>
      <w:r w:rsidRPr="005109B3">
        <w:rPr>
          <w:rFonts w:cs="Calibri"/>
          <w:sz w:val="28"/>
          <w:szCs w:val="28"/>
        </w:rPr>
        <w:t>und Direktorin Gerlinde Kugler</w:t>
      </w:r>
    </w:p>
    <w:p w14:paraId="49FD067A" w14:textId="77777777" w:rsidR="00B8601B" w:rsidRPr="008A2590" w:rsidRDefault="00B8601B" w:rsidP="00B8601B">
      <w:pPr>
        <w:pStyle w:val="KeinLeerraum"/>
        <w:rPr>
          <w:rFonts w:cs="Calibri"/>
          <w:sz w:val="28"/>
          <w:szCs w:val="28"/>
        </w:rPr>
      </w:pPr>
    </w:p>
    <w:p w14:paraId="0AEE63F2" w14:textId="77777777" w:rsidR="00B8601B" w:rsidRPr="008A2590" w:rsidRDefault="00B8601B" w:rsidP="00B8601B">
      <w:pPr>
        <w:pStyle w:val="KeinLeerraum"/>
        <w:rPr>
          <w:rFonts w:cs="Calibri"/>
          <w:sz w:val="28"/>
          <w:szCs w:val="28"/>
        </w:rPr>
      </w:pPr>
    </w:p>
    <w:p w14:paraId="767CE46C" w14:textId="77777777" w:rsidR="00952279" w:rsidRDefault="00952279" w:rsidP="00952279">
      <w:pPr>
        <w:jc w:val="center"/>
        <w:rPr>
          <w:rFonts w:ascii="Arial Narrow" w:hAnsi="Arial Narrow"/>
          <w:sz w:val="36"/>
          <w:szCs w:val="36"/>
        </w:rPr>
      </w:pPr>
    </w:p>
    <w:sectPr w:rsidR="00952279" w:rsidSect="00C92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8DDDB" w14:textId="77777777" w:rsidR="001A3902" w:rsidRDefault="001A3902" w:rsidP="00A80310">
      <w:pPr>
        <w:spacing w:after="0" w:line="240" w:lineRule="auto"/>
      </w:pPr>
      <w:r>
        <w:separator/>
      </w:r>
    </w:p>
  </w:endnote>
  <w:endnote w:type="continuationSeparator" w:id="0">
    <w:p w14:paraId="0B5CCA51" w14:textId="77777777" w:rsidR="001A3902" w:rsidRDefault="001A3902" w:rsidP="00A8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0BA2" w14:textId="77777777" w:rsidR="00146C86" w:rsidRDefault="00146C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6F75A" w14:textId="77777777" w:rsidR="00146C86" w:rsidRDefault="00146C8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F416A" w14:textId="77777777" w:rsidR="00146C86" w:rsidRDefault="00146C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14935" w14:textId="77777777" w:rsidR="001A3902" w:rsidRDefault="001A3902" w:rsidP="00A80310">
      <w:pPr>
        <w:spacing w:after="0" w:line="240" w:lineRule="auto"/>
      </w:pPr>
      <w:r>
        <w:separator/>
      </w:r>
    </w:p>
  </w:footnote>
  <w:footnote w:type="continuationSeparator" w:id="0">
    <w:p w14:paraId="125B2DAA" w14:textId="77777777" w:rsidR="001A3902" w:rsidRDefault="001A3902" w:rsidP="00A8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2D9B" w14:textId="77777777" w:rsidR="00146C86" w:rsidRDefault="00146C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846E6" w14:textId="77777777" w:rsidR="00C9234E" w:rsidRPr="00055624" w:rsidRDefault="002F479B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b/>
        <w:sz w:val="32"/>
        <w:szCs w:val="32"/>
        <w:lang w:val="it-IT"/>
      </w:rPr>
    </w:pPr>
    <w:r>
      <w:rPr>
        <w:rFonts w:ascii="Arial Rounded MT Bold" w:eastAsiaTheme="majorEastAsia" w:hAnsi="Arial Rounded MT Bold" w:cstheme="majorBidi"/>
        <w:b/>
        <w:noProof/>
        <w:sz w:val="32"/>
        <w:szCs w:val="32"/>
        <w:lang w:eastAsia="de-AT"/>
      </w:rPr>
      <w:drawing>
        <wp:anchor distT="0" distB="0" distL="114300" distR="114300" simplePos="0" relativeHeight="251658240" behindDoc="0" locked="0" layoutInCell="1" allowOverlap="1" wp14:anchorId="487177DD" wp14:editId="44103F1D">
          <wp:simplePos x="0" y="0"/>
          <wp:positionH relativeFrom="column">
            <wp:posOffset>-528319</wp:posOffset>
          </wp:positionH>
          <wp:positionV relativeFrom="paragraph">
            <wp:posOffset>-86994</wp:posOffset>
          </wp:positionV>
          <wp:extent cx="1143000" cy="860056"/>
          <wp:effectExtent l="0" t="0" r="0" b="0"/>
          <wp:wrapNone/>
          <wp:docPr id="1" name="Grafik 1" descr="Scan0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an0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7" t="2921" r="47005" b="66528"/>
                  <a:stretch>
                    <a:fillRect/>
                  </a:stretch>
                </pic:blipFill>
                <pic:spPr bwMode="auto">
                  <a:xfrm>
                    <a:off x="0" y="0"/>
                    <a:ext cx="1143786" cy="860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C86">
      <w:rPr>
        <w:rFonts w:ascii="Arial Rounded MT Bold" w:hAnsi="Arial Rounded MT Bold"/>
        <w:noProof/>
        <w:sz w:val="20"/>
        <w:szCs w:val="32"/>
        <w:lang w:eastAsia="de-AT"/>
      </w:rPr>
      <w:drawing>
        <wp:anchor distT="0" distB="0" distL="114300" distR="114300" simplePos="0" relativeHeight="251659264" behindDoc="0" locked="0" layoutInCell="1" allowOverlap="1" wp14:anchorId="3E520F9B" wp14:editId="6D2D7F81">
          <wp:simplePos x="0" y="0"/>
          <wp:positionH relativeFrom="margin">
            <wp:posOffset>5024120</wp:posOffset>
          </wp:positionH>
          <wp:positionV relativeFrom="margin">
            <wp:posOffset>-989965</wp:posOffset>
          </wp:positionV>
          <wp:extent cx="1292225" cy="534670"/>
          <wp:effectExtent l="0" t="0" r="3175" b="0"/>
          <wp:wrapSquare wrapText="bothSides"/>
          <wp:docPr id="10" name="Grafik 10" descr="C:\Users\Direktion\AppData\Local\Microsoft\Windows\Temporary Internet Files\Content.Outlook\396CFPDS\Logo Bildung Burgen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rektion\AppData\Local\Microsoft\Windows\Temporary Internet Files\Content.Outlook\396CFPDS\Logo Bildung Burgenlan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34E" w:rsidRPr="00055624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                   </w:t>
    </w:r>
    <w:r w:rsidR="00A80310" w:rsidRPr="00055624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V o l k s </w:t>
    </w:r>
    <w:proofErr w:type="spellStart"/>
    <w:r w:rsidR="00A80310" w:rsidRPr="00055624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>s</w:t>
    </w:r>
    <w:proofErr w:type="spellEnd"/>
    <w:r w:rsidR="00A80310" w:rsidRPr="00055624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 c h u l </w:t>
    </w:r>
    <w:r w:rsidR="00920AF2" w:rsidRPr="00055624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e  </w:t>
    </w:r>
    <w:r w:rsidR="00B3058D" w:rsidRPr="00055624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      </w:t>
    </w:r>
    <w:r w:rsidR="00A80310" w:rsidRPr="00055624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>K l e i n h ö f l e i n</w:t>
    </w:r>
    <w:r w:rsidR="00146C86" w:rsidRPr="00055624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 </w:t>
    </w:r>
  </w:p>
  <w:p w14:paraId="2C74A193" w14:textId="77777777" w:rsidR="0017775E" w:rsidRPr="00C9234E" w:rsidRDefault="00A80310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b/>
        <w:sz w:val="32"/>
        <w:szCs w:val="32"/>
      </w:rPr>
    </w:pPr>
    <w:proofErr w:type="spellStart"/>
    <w:r w:rsidRPr="0017775E">
      <w:rPr>
        <w:rFonts w:ascii="Arial Rounded MT Bold" w:eastAsiaTheme="majorEastAsia" w:hAnsi="Arial Rounded MT Bold" w:cstheme="majorBidi"/>
        <w:sz w:val="18"/>
        <w:szCs w:val="32"/>
      </w:rPr>
      <w:t>Kleinhöfleiner</w:t>
    </w:r>
    <w:proofErr w:type="spellEnd"/>
    <w:r w:rsidRPr="0017775E">
      <w:rPr>
        <w:rFonts w:ascii="Arial Rounded MT Bold" w:eastAsiaTheme="majorEastAsia" w:hAnsi="Arial Rounded MT Bold" w:cstheme="majorBidi"/>
        <w:sz w:val="18"/>
        <w:szCs w:val="32"/>
      </w:rPr>
      <w:t xml:space="preserve"> Hauptstraße 8a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                    </w:t>
    </w:r>
    <w:r w:rsidR="0017775E" w:rsidRPr="0017775E">
      <w:rPr>
        <w:rFonts w:ascii="Arial Rounded MT Bold" w:eastAsiaTheme="majorEastAsia" w:hAnsi="Arial Rounded MT Bold" w:cstheme="majorBidi"/>
        <w:sz w:val="18"/>
        <w:szCs w:val="32"/>
      </w:rPr>
      <w:t>7000 Eisenstadt</w:t>
    </w:r>
  </w:p>
  <w:p w14:paraId="11674AD7" w14:textId="77777777" w:rsidR="00C9234E" w:rsidRDefault="0017775E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sz w:val="18"/>
        <w:szCs w:val="32"/>
      </w:rPr>
    </w:pPr>
    <w:r>
      <w:rPr>
        <w:rFonts w:ascii="Arial Rounded MT Bold" w:eastAsiaTheme="majorEastAsia" w:hAnsi="Arial Rounded MT Bold" w:cstheme="majorBidi"/>
        <w:sz w:val="18"/>
        <w:szCs w:val="32"/>
      </w:rPr>
      <w:t xml:space="preserve"> </w:t>
    </w:r>
    <w:hyperlink r:id="rId3" w:history="1">
      <w:r w:rsidRPr="003B50DC">
        <w:rPr>
          <w:rStyle w:val="Hyperlink"/>
          <w:rFonts w:ascii="Arial Rounded MT Bold" w:eastAsiaTheme="majorEastAsia" w:hAnsi="Arial Rounded MT Bold" w:cstheme="majorBidi"/>
          <w:sz w:val="20"/>
          <w:szCs w:val="32"/>
        </w:rPr>
        <w:t>vs.kleinhoeflein@bildungsserver.com</w:t>
      </w:r>
    </w:hyperlink>
    <w:r>
      <w:rPr>
        <w:rFonts w:ascii="Arial Rounded MT Bold" w:eastAsiaTheme="majorEastAsia" w:hAnsi="Arial Rounded MT Bold" w:cstheme="majorBidi"/>
        <w:sz w:val="18"/>
        <w:szCs w:val="32"/>
      </w:rPr>
      <w:t xml:space="preserve">             </w:t>
    </w:r>
    <w:r w:rsidRPr="0017775E">
      <w:rPr>
        <w:rFonts w:ascii="Arial Rounded MT Bold" w:eastAsiaTheme="majorEastAsia" w:hAnsi="Arial Rounded MT Bold" w:cstheme="majorBidi"/>
        <w:sz w:val="18"/>
        <w:szCs w:val="32"/>
      </w:rPr>
      <w:t>Tel/Fax: 02682/22111</w:t>
    </w:r>
    <w:r w:rsidR="00146C86">
      <w:rPr>
        <w:rFonts w:ascii="Arial Rounded MT Bold" w:eastAsiaTheme="majorEastAsia" w:hAnsi="Arial Rounded MT Bold" w:cstheme="majorBidi"/>
        <w:sz w:val="18"/>
        <w:szCs w:val="32"/>
      </w:rPr>
      <w:t xml:space="preserve">      </w:t>
    </w:r>
  </w:p>
  <w:p w14:paraId="42AEC3B1" w14:textId="77777777" w:rsidR="0017775E" w:rsidRDefault="00C9234E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hAnsi="Arial Rounded MT Bold"/>
        <w:noProof/>
        <w:sz w:val="20"/>
        <w:szCs w:val="32"/>
        <w:lang w:eastAsia="de-AT"/>
      </w:rPr>
    </w:pPr>
    <w:r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                                           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</w:t>
    </w:r>
    <w:r w:rsidR="00146C86">
      <w:rPr>
        <w:rFonts w:ascii="Arial Rounded MT Bold" w:hAnsi="Arial Rounded MT Bold"/>
        <w:noProof/>
        <w:sz w:val="20"/>
        <w:szCs w:val="32"/>
        <w:lang w:eastAsia="de-AT"/>
      </w:rPr>
      <w:t xml:space="preserve">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</w:t>
    </w:r>
  </w:p>
  <w:p w14:paraId="45962FDF" w14:textId="77777777" w:rsidR="00146C86" w:rsidRPr="00C9234E" w:rsidRDefault="00146C86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sz w:val="18"/>
        <w:szCs w:val="32"/>
      </w:rPr>
    </w:pPr>
  </w:p>
  <w:p w14:paraId="2DB75E4C" w14:textId="77777777" w:rsidR="00A80310" w:rsidRDefault="00A803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903E9" w14:textId="77777777" w:rsidR="00146C86" w:rsidRDefault="00146C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50B"/>
    <w:multiLevelType w:val="hybridMultilevel"/>
    <w:tmpl w:val="6D12C8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F0D82"/>
    <w:multiLevelType w:val="hybridMultilevel"/>
    <w:tmpl w:val="9FC86354"/>
    <w:lvl w:ilvl="0" w:tplc="0C07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BC108CD"/>
    <w:multiLevelType w:val="hybridMultilevel"/>
    <w:tmpl w:val="0430172E"/>
    <w:lvl w:ilvl="0" w:tplc="535EADCC">
      <w:start w:val="2"/>
      <w:numFmt w:val="bullet"/>
      <w:lvlText w:val=""/>
      <w:lvlJc w:val="left"/>
      <w:pPr>
        <w:ind w:left="3972" w:hanging="360"/>
      </w:pPr>
      <w:rPr>
        <w:rFonts w:ascii="Symbol" w:eastAsia="PMingLiU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29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01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7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10"/>
    <w:rsid w:val="0000097B"/>
    <w:rsid w:val="000044C6"/>
    <w:rsid w:val="00055624"/>
    <w:rsid w:val="0006187C"/>
    <w:rsid w:val="00086147"/>
    <w:rsid w:val="000876A7"/>
    <w:rsid w:val="000D1CBC"/>
    <w:rsid w:val="00102546"/>
    <w:rsid w:val="001049CC"/>
    <w:rsid w:val="00116EED"/>
    <w:rsid w:val="00136DC8"/>
    <w:rsid w:val="001429F3"/>
    <w:rsid w:val="00146C86"/>
    <w:rsid w:val="001609BC"/>
    <w:rsid w:val="0017775E"/>
    <w:rsid w:val="001A3902"/>
    <w:rsid w:val="001B5187"/>
    <w:rsid w:val="00243E8A"/>
    <w:rsid w:val="00251D43"/>
    <w:rsid w:val="002C0435"/>
    <w:rsid w:val="002F479B"/>
    <w:rsid w:val="00306B87"/>
    <w:rsid w:val="00312B62"/>
    <w:rsid w:val="003C2B01"/>
    <w:rsid w:val="003E298E"/>
    <w:rsid w:val="00457847"/>
    <w:rsid w:val="005109B3"/>
    <w:rsid w:val="005E5CF9"/>
    <w:rsid w:val="006262D5"/>
    <w:rsid w:val="00662502"/>
    <w:rsid w:val="00693634"/>
    <w:rsid w:val="006A7D85"/>
    <w:rsid w:val="006B0CF4"/>
    <w:rsid w:val="006E2FCD"/>
    <w:rsid w:val="007217F1"/>
    <w:rsid w:val="00730957"/>
    <w:rsid w:val="007E5397"/>
    <w:rsid w:val="007E544A"/>
    <w:rsid w:val="008A3106"/>
    <w:rsid w:val="00920AF2"/>
    <w:rsid w:val="00932954"/>
    <w:rsid w:val="00952279"/>
    <w:rsid w:val="009B6D82"/>
    <w:rsid w:val="00A80310"/>
    <w:rsid w:val="00AF71A3"/>
    <w:rsid w:val="00B3058D"/>
    <w:rsid w:val="00B31DC8"/>
    <w:rsid w:val="00B60A55"/>
    <w:rsid w:val="00B61B6C"/>
    <w:rsid w:val="00B8601B"/>
    <w:rsid w:val="00BC1C63"/>
    <w:rsid w:val="00C03CB9"/>
    <w:rsid w:val="00C231F4"/>
    <w:rsid w:val="00C34F95"/>
    <w:rsid w:val="00C758BA"/>
    <w:rsid w:val="00C9234E"/>
    <w:rsid w:val="00CA7F0D"/>
    <w:rsid w:val="00CB500E"/>
    <w:rsid w:val="00D13897"/>
    <w:rsid w:val="00D57221"/>
    <w:rsid w:val="00D76766"/>
    <w:rsid w:val="00E07891"/>
    <w:rsid w:val="00E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686DD"/>
  <w15:docId w15:val="{52F3B29A-F56A-492E-9E49-53E6F5F7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22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310"/>
  </w:style>
  <w:style w:type="paragraph" w:styleId="Fuzeile">
    <w:name w:val="footer"/>
    <w:basedOn w:val="Standard"/>
    <w:link w:val="Fu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3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3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7775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22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8601B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0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s.kleinhoeflein@bildungsserver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806D-374C-DB42-B96B-B9B7CF12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Direktion</dc:creator>
  <cp:lastModifiedBy>Steiner Vanessa</cp:lastModifiedBy>
  <cp:revision>3</cp:revision>
  <cp:lastPrinted>2022-09-07T08:47:00Z</cp:lastPrinted>
  <dcterms:created xsi:type="dcterms:W3CDTF">2022-10-18T11:25:00Z</dcterms:created>
  <dcterms:modified xsi:type="dcterms:W3CDTF">2022-10-18T16:26:00Z</dcterms:modified>
</cp:coreProperties>
</file>